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26A" w:rsidRPr="00DC7DEE" w:rsidRDefault="0047526A" w:rsidP="0047526A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Понедельник, 2 апреля 2018 год</w:t>
      </w:r>
    </w:p>
    <w:p w:rsidR="0047526A" w:rsidRPr="008323B1" w:rsidRDefault="0047526A" w:rsidP="0047526A">
      <w:pPr>
        <w:keepNext/>
        <w:framePr w:dropCap="margin" w:lines="2" w:h="2656" w:hRule="exact" w:wrap="around" w:vAnchor="text" w:hAnchor="page" w:y="-1000"/>
        <w:spacing w:after="0" w:line="2656" w:lineRule="exact"/>
        <w:textAlignment w:val="baseline"/>
        <w:rPr>
          <w:rFonts w:ascii="Times New Roman" w:hAnsi="Times New Roman" w:cs="Times New Roman"/>
          <w:b/>
          <w:position w:val="14"/>
          <w:sz w:val="275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-892810</wp:posOffset>
            </wp:positionV>
            <wp:extent cx="2566670" cy="1979185"/>
            <wp:effectExtent l="19050" t="0" r="5080" b="0"/>
            <wp:wrapNone/>
            <wp:docPr id="13" name="Рисунок 8" descr="C:\Users\U-361\Pictures\445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-361\Pictures\4457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628" cy="19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23B1">
        <w:rPr>
          <w:rFonts w:ascii="Times New Roman" w:hAnsi="Times New Roman" w:cs="Times New Roman"/>
          <w:b/>
          <w:position w:val="14"/>
          <w:sz w:val="275"/>
          <w:szCs w:val="96"/>
        </w:rPr>
        <w:t>В</w:t>
      </w:r>
      <w:r>
        <w:rPr>
          <w:rFonts w:ascii="Times New Roman" w:hAnsi="Times New Roman" w:cs="Times New Roman"/>
          <w:b/>
          <w:position w:val="14"/>
          <w:sz w:val="275"/>
          <w:szCs w:val="96"/>
        </w:rPr>
        <w:t xml:space="preserve">  </w:t>
      </w:r>
    </w:p>
    <w:p w:rsidR="0047526A" w:rsidRPr="00061615" w:rsidRDefault="0047526A" w:rsidP="0047526A">
      <w:pPr>
        <w:rPr>
          <w:b/>
          <w:sz w:val="96"/>
          <w:szCs w:val="96"/>
        </w:rPr>
      </w:pPr>
      <w:r w:rsidRPr="008323B1">
        <w:rPr>
          <w:rFonts w:ascii="Times New Roman" w:hAnsi="Times New Roman" w:cs="Times New Roman"/>
          <w:b/>
          <w:sz w:val="96"/>
          <w:szCs w:val="96"/>
        </w:rPr>
        <w:t>ЕСТИ</w:t>
      </w:r>
      <w:r w:rsidRPr="008323B1">
        <w:rPr>
          <w:rFonts w:ascii="Vladimir Script" w:hAnsi="Vladimir Script"/>
          <w:b/>
          <w:sz w:val="96"/>
          <w:szCs w:val="96"/>
        </w:rPr>
        <w:t xml:space="preserve"> </w:t>
      </w:r>
      <w:r w:rsidRPr="008323B1">
        <w:rPr>
          <w:rFonts w:ascii="Times New Roman" w:hAnsi="Times New Roman" w:cs="Times New Roman"/>
          <w:b/>
          <w:sz w:val="96"/>
          <w:szCs w:val="96"/>
        </w:rPr>
        <w:t>–</w:t>
      </w:r>
      <w:r w:rsidRPr="008323B1">
        <w:rPr>
          <w:rFonts w:ascii="Vladimir Script" w:hAnsi="Vladimir Script"/>
          <w:b/>
          <w:sz w:val="96"/>
          <w:szCs w:val="96"/>
        </w:rPr>
        <w:t xml:space="preserve"> </w:t>
      </w:r>
      <w:r w:rsidRPr="008323B1">
        <w:rPr>
          <w:rFonts w:ascii="Vladimir Script" w:hAnsi="Vladimir Script"/>
          <w:b/>
          <w:sz w:val="96"/>
          <w:szCs w:val="96"/>
          <w:lang w:val="en-US"/>
        </w:rPr>
        <w:t>PRO</w:t>
      </w:r>
      <w:r w:rsidRPr="008323B1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 xml:space="preserve">    </w:t>
      </w:r>
      <w:r w:rsidRPr="008323B1">
        <w:rPr>
          <w:b/>
          <w:sz w:val="96"/>
          <w:szCs w:val="96"/>
        </w:rPr>
        <w:t>№</w:t>
      </w:r>
      <w:r w:rsidRPr="00B7027E">
        <w:rPr>
          <w:b/>
          <w:sz w:val="96"/>
          <w:szCs w:val="96"/>
        </w:rPr>
        <w:t xml:space="preserve"> </w:t>
      </w:r>
      <w:r>
        <w:rPr>
          <w:b/>
          <w:sz w:val="96"/>
          <w:szCs w:val="96"/>
        </w:rPr>
        <w:t>15</w:t>
      </w:r>
    </w:p>
    <w:p w:rsidR="0047526A" w:rsidRPr="0054537E" w:rsidRDefault="0047526A" w:rsidP="0047526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Студенческая газета Назаровского аграрного техникума им. А.Ф. Вепрева</w:t>
      </w:r>
    </w:p>
    <w:tbl>
      <w:tblPr>
        <w:tblStyle w:val="a3"/>
        <w:tblW w:w="11059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/>
      </w:tblPr>
      <w:tblGrid>
        <w:gridCol w:w="11059"/>
      </w:tblGrid>
      <w:tr w:rsidR="0047526A" w:rsidTr="0047526A">
        <w:trPr>
          <w:trHeight w:val="5700"/>
        </w:trPr>
        <w:tc>
          <w:tcPr>
            <w:tcW w:w="11059" w:type="dxa"/>
          </w:tcPr>
          <w:p w:rsidR="0047526A" w:rsidRDefault="0047526A" w:rsidP="00C36B72">
            <w:r>
              <w:t xml:space="preserve">  Наши студенты – наша гордость. Они становятся чемпионами в спортивных соревнованиях, будь то легкая атлетика, лыжные гонки, баскетбол, да и много других. Получают дипломы победителей, лауреатов в культурно - </w:t>
            </w:r>
            <w:proofErr w:type="spellStart"/>
            <w:r>
              <w:t>досуговых</w:t>
            </w:r>
            <w:proofErr w:type="spellEnd"/>
            <w:r>
              <w:t xml:space="preserve"> мероприятиях. Но и наши преподаватели, достойны оваций и похвалы. Ведь они не только ведут занятия, участвуют в научно-практических конференциях, но и находят время для занятий в вокальном ансамбле «Лазурь». </w:t>
            </w:r>
            <w:proofErr w:type="gramStart"/>
            <w:r>
              <w:t>Коллектив</w:t>
            </w:r>
            <w:proofErr w:type="gramEnd"/>
            <w:r>
              <w:t xml:space="preserve"> которого посетил краевое мероприятие, среди педагогических работников. Почти тридцать коллективов представили на суд жюри свои вокальные номера. Это яркое, праздничное событие, которое надолго запомнится всем, кто принимал в нем участие.  И артисты, и зрители, и жюри – никто не остался равнодушным.</w:t>
            </w:r>
          </w:p>
          <w:p w:rsidR="0047526A" w:rsidRDefault="0047526A" w:rsidP="00C36B72"/>
          <w:p w:rsidR="0047526A" w:rsidRPr="00207FF9" w:rsidRDefault="0047526A" w:rsidP="00C36B72"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165100</wp:posOffset>
                  </wp:positionV>
                  <wp:extent cx="3486150" cy="1962150"/>
                  <wp:effectExtent l="19050" t="0" r="0" b="0"/>
                  <wp:wrapSquare wrapText="bothSides"/>
                  <wp:docPr id="15" name="Рисунок 20" descr="image-0-02-05-1393f173e76d1ac000ad9b7b6b332f9180648139adcd33a5d6e4c845af94752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5-1393f173e76d1ac000ad9b7b6b332f9180648139adcd33a5d6e4c845af947521-V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-1536700</wp:posOffset>
                  </wp:positionV>
                  <wp:extent cx="3209925" cy="2124075"/>
                  <wp:effectExtent l="19050" t="0" r="9525" b="0"/>
                  <wp:wrapSquare wrapText="bothSides"/>
                  <wp:docPr id="16" name="Рисунок 19" descr="image-0-02-04-8d05d6417b1a669012bc75a3ae431fb168b9b239e7a9f8244d8b07f406e840e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-02-04-8d05d6417b1a669012bc75a3ae431fb168b9b239e7a9f8244d8b07f406e840ec-V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:rsidR="0047526A" w:rsidRDefault="0047526A" w:rsidP="0047526A">
      <w:pPr>
        <w:rPr>
          <w:rFonts w:ascii="Times New Roman" w:hAnsi="Times New Roman" w:cs="Times New Roman"/>
          <w:sz w:val="20"/>
          <w:szCs w:val="20"/>
        </w:rPr>
        <w:sectPr w:rsidR="0047526A" w:rsidSect="0047526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526A" w:rsidRDefault="0047526A" w:rsidP="0047526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7526A" w:rsidRPr="0047526A" w:rsidRDefault="0047526A" w:rsidP="00475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26A">
        <w:rPr>
          <w:rFonts w:ascii="Times New Roman" w:hAnsi="Times New Roman" w:cs="Times New Roman"/>
          <w:b/>
          <w:sz w:val="28"/>
          <w:szCs w:val="28"/>
          <w:u w:val="single"/>
        </w:rPr>
        <w:t>Традиционно, немного истории…</w:t>
      </w:r>
    </w:p>
    <w:p w:rsidR="0047526A" w:rsidRDefault="0047526A" w:rsidP="004752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D436A">
        <w:rPr>
          <w:rFonts w:ascii="Times New Roman" w:hAnsi="Times New Roman" w:cs="Times New Roman"/>
          <w:sz w:val="20"/>
          <w:szCs w:val="20"/>
        </w:rPr>
        <w:t xml:space="preserve">Самый желанный, самый любимый и долгожданный – весенний праздник, который бесспорно в рейтинге популярности станет первым. Как вы уже догадались – это праздник весны, Международный женский день. </w:t>
      </w:r>
    </w:p>
    <w:p w:rsidR="0047526A" w:rsidRDefault="00152556" w:rsidP="00475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13970</wp:posOffset>
            </wp:positionV>
            <wp:extent cx="3999230" cy="2352675"/>
            <wp:effectExtent l="19050" t="0" r="1270" b="0"/>
            <wp:wrapSquare wrapText="bothSides"/>
            <wp:docPr id="1" name="Рисунок 0" descr="love-vera-08032017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-vera-08032017-7.gif"/>
                    <pic:cNvPicPr/>
                  </pic:nvPicPr>
                  <pic:blipFill>
                    <a:blip r:embed="rId7" cstate="print"/>
                    <a:srcRect l="10032" t="11364" r="4835" b="6088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26A"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 том, что 8 марта ежегодно отмечают </w:t>
      </w:r>
      <w:proofErr w:type="spellStart"/>
      <w:r w:rsidR="0047526A"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букетно-конфетный</w:t>
      </w:r>
      <w:proofErr w:type="spellEnd"/>
      <w:r w:rsidR="0047526A"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Международный женский день, без запинки расскажет даже дошкольник, но далеко не каждый взрослый знаком с необычной историей этого любимого всеми праздника. Как же зародилась традиция поздравлять прекрасную половину человечества, и что именно послужило поводом для появления в календаре этого замечательного весеннего праздника?</w:t>
      </w:r>
    </w:p>
    <w:p w:rsidR="0047526A" w:rsidRDefault="0047526A" w:rsidP="00475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5A00"/>
          <w:sz w:val="20"/>
          <w:szCs w:val="20"/>
          <w:lang w:eastAsia="ru-RU"/>
        </w:rPr>
      </w:pPr>
      <w:r w:rsidRPr="00ED436A">
        <w:rPr>
          <w:rFonts w:ascii="Times New Roman" w:eastAsia="Times New Roman" w:hAnsi="Times New Roman" w:cs="Times New Roman"/>
          <w:color w:val="FF5A00"/>
          <w:sz w:val="20"/>
          <w:szCs w:val="20"/>
          <w:lang w:eastAsia="ru-RU"/>
        </w:rPr>
        <w:t>История происхождения</w:t>
      </w:r>
    </w:p>
    <w:p w:rsidR="0047526A" w:rsidRDefault="0047526A" w:rsidP="00475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Исторические корни веселого и наполненного цветами и подарками праздника имеют феминистический и политический аромат. Впервые день 8 марта фигурирует в событиях далекого 1901 года. В тот день американские домохозяйки заполнили улицы Чикаго с перевернутыми вверх дном кастрюлями и тазами. Таким оригинальным способом они хотели привлечь к себе внимание общества и властей. Участницы шествия требовали уравнения политических прав, уважения к себе, возможности работать на производстве и служить в армии рядом с мужчинами. Через семь лет феминистки повторили свои требования, но уже в государственном масштабе. После чего в США был провозглашен Национальный женский день.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</w:t>
      </w: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одительницей Международного женского дня считается Клара Цеткин — немецкая коммунистка, женщина-реформатор, внесшая огромный вклад в отстаивание женских прав. Именно она, будучи лидером женской группы социал-демократической партии Германии, в непростом для коммунистов </w:t>
      </w: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1910 году на Международной женской конференции вынесла предложение учредить День солидарности трудящихся женщин всего мира.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7526A" w:rsidRDefault="0047526A" w:rsidP="00475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России Женский день впервые отметили в дореволюционном Петербурге 2 марта 1913 года. В этот день прошло одобренное правительством «научное утро по женскому вопросу», в его повестке дня стояли проблемы материнства, инфляции и права голоса женщин. В мероприятии участвовало полторы тысячи человек.</w:t>
      </w:r>
    </w:p>
    <w:p w:rsidR="0047526A" w:rsidRDefault="0047526A" w:rsidP="00475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революционном 1917 году действующее правительство не дало возможности </w:t>
      </w:r>
      <w:proofErr w:type="spellStart"/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петербурженкам</w:t>
      </w:r>
      <w:proofErr w:type="spellEnd"/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отметить международный женский праздник. Попытки примкнуть к женщинам других стран закончились столкновениями, перешедшими в демонстрацию и в февральскую революцию. В 1921 году на заседании 2-й Коммунистической женской конференции было постановлено приурочить празднование 8 Марта к памяти об этой демонстрации, которая невольно стала предвестницей февральской революции.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новом советском государстве Женский день сразу же получил статус праздника, но продолжал оставаться рабочим днем. Труженицы советских предприятий постепенно получили равные права с мужчинами и на возможность работать, и на законный отдых, и на поучение образования, и на управление государством. Освобожденные от угнетения советские женщины морально поддерживали своих подруг из капиталистических стран на митингах и собраниях.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праздничный день советским дамам не вручали цветов и не дарили подарков, но их раньше отпускали с работы, награждали почетными грамотами, благодарностями и премиями. Есть доказательства, что в некоторых магазинах работниц радовали приятными скидками. Правда скидки были не на духи и косметику, а на калоши — актуальную в те времена обувь.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Официальным выходным Международный женский день в Советском Союзе был объявлен в мае 1965 года. Начиная с 1966 года, 8 Марта является государственным праздничным выходным днем. Постепенно Женский день утратил первоначальную политическую окраску и яростный оттенок феминизма. Еще в советские времена появилась хорошая традиция дарить дамам цветы, конфеты, открытки и подарки.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7526A" w:rsidRPr="00ED436A" w:rsidRDefault="0047526A" w:rsidP="004752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D436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России Женский день официально вошел в список государственных праздников РФ в 2002 году. В новых условиях он постепенно стал днем преклонения перед женщинами, матерями, женами. 8 Марта мужчины особенно галантны и мужественны. Они с удовольствием берут на себя женские обязанности и освобождают представительниц слабого пола от домашней работы и повседневных дел.</w:t>
      </w:r>
    </w:p>
    <w:p w:rsidR="00DD715C" w:rsidRDefault="00DD715C" w:rsidP="0047526A">
      <w:pPr>
        <w:spacing w:after="0" w:line="240" w:lineRule="auto"/>
      </w:pPr>
    </w:p>
    <w:tbl>
      <w:tblPr>
        <w:tblStyle w:val="a3"/>
        <w:tblW w:w="1077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4"/>
        <w:gridCol w:w="5379"/>
      </w:tblGrid>
      <w:tr w:rsidR="0047526A" w:rsidTr="00C36B72">
        <w:trPr>
          <w:trHeight w:val="53"/>
        </w:trPr>
        <w:tc>
          <w:tcPr>
            <w:tcW w:w="5286" w:type="dxa"/>
          </w:tcPr>
          <w:p w:rsidR="0047526A" w:rsidRPr="00312934" w:rsidRDefault="0047526A" w:rsidP="00C36B72">
            <w:pPr>
              <w:shd w:val="clear" w:color="auto" w:fill="FFFFFF"/>
              <w:ind w:left="459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1709420</wp:posOffset>
                  </wp:positionV>
                  <wp:extent cx="1209675" cy="1952625"/>
                  <wp:effectExtent l="19050" t="0" r="9525" b="0"/>
                  <wp:wrapSquare wrapText="bothSides"/>
                  <wp:docPr id="18" name="Рисунок 17" descr="P_20180329_13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80329_1358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473075</wp:posOffset>
                  </wp:positionV>
                  <wp:extent cx="2085975" cy="1171575"/>
                  <wp:effectExtent l="19050" t="0" r="9525" b="0"/>
                  <wp:wrapSquare wrapText="bothSides"/>
                  <wp:docPr id="20" name="Рисунок 13" descr="P_20180329_15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80329_1554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12934">
              <w:rPr>
                <w:noProof/>
                <w:sz w:val="24"/>
                <w:szCs w:val="24"/>
                <w:lang w:eastAsia="ru-RU"/>
              </w:rPr>
              <w:t xml:space="preserve">В КДЦ «Юбилейный» состоялись отборочные игры, на Кубок губернатора Красноярского края по брейн-рингу. Команда нашего техникума, в упорной борьбе, с отличным результатом вышла в финал. </w:t>
            </w:r>
            <w:r>
              <w:rPr>
                <w:noProof/>
                <w:sz w:val="24"/>
                <w:szCs w:val="24"/>
                <w:lang w:eastAsia="ru-RU"/>
              </w:rPr>
              <w:t>Игры прошли в краевой молодежной библиотеки, где были представители различных учебных заведений, из разных городов: Канск, Красноярск, Минусинск – все держались достойно, но лучшими стали ребята из Минусинска,Ю который и получили кубок – сову. Мы не отчаиваемся, ведь это ежегодные игры. Пожелаем их участникам успехов, удач и главное, побед!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7330" cy="1276350"/>
                  <wp:effectExtent l="19050" t="0" r="0" b="0"/>
                  <wp:docPr id="21" name="Рисунок 16" descr="P_20180329_13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80329_135750.jpg"/>
                          <pic:cNvPicPr/>
                        </pic:nvPicPr>
                        <pic:blipFill>
                          <a:blip r:embed="rId10" cstate="print"/>
                          <a:srcRect r="13598" b="39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33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526A" w:rsidRPr="00770C45" w:rsidRDefault="0047526A" w:rsidP="00C36B72">
            <w:pPr>
              <w:pStyle w:val="a4"/>
              <w:shd w:val="clear" w:color="auto" w:fill="FFFFFF"/>
              <w:ind w:left="0" w:firstLine="459"/>
              <w:jc w:val="both"/>
              <w:rPr>
                <w:rFonts w:ascii="Times New Roman" w:eastAsia="Times New Roman" w:hAnsi="Times New Roman" w:cs="Times New Roman"/>
                <w:color w:val="565656"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47526A" w:rsidRDefault="0047526A" w:rsidP="00C36B72">
            <w:pPr>
              <w:pStyle w:val="a4"/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565656"/>
                <w:sz w:val="24"/>
                <w:szCs w:val="24"/>
                <w:u w:val="single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398389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-6\Desktop\для газеты\P_20180301_12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0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526A" w:rsidRDefault="0047526A" w:rsidP="0047526A">
            <w:pPr>
              <w:shd w:val="clear" w:color="auto" w:fill="FFFFFF"/>
              <w:ind w:left="459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495935</wp:posOffset>
                  </wp:positionV>
                  <wp:extent cx="1441450" cy="2400300"/>
                  <wp:effectExtent l="19050" t="0" r="6350" b="0"/>
                  <wp:wrapTight wrapText="bothSides">
                    <wp:wrapPolygon edited="0">
                      <wp:start x="-285" y="0"/>
                      <wp:lineTo x="-285" y="21429"/>
                      <wp:lineTo x="21695" y="21429"/>
                      <wp:lineTo x="21695" y="0"/>
                      <wp:lineTo x="-285" y="0"/>
                    </wp:wrapPolygon>
                  </wp:wrapTight>
                  <wp:docPr id="24" name="Рисунок 1" descr="C:\Users\3-6\Desktop\для газеты\P_20180301_12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-6\Desktop\для газеты\P_20180301_124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D056F">
              <w:rPr>
                <w:noProof/>
                <w:sz w:val="24"/>
                <w:szCs w:val="24"/>
                <w:lang w:eastAsia="ru-RU"/>
              </w:rPr>
              <w:t>В рамках сотрудничества с библиотекой социальной защиты, ребята первых курсов посетили мероприятие, приуроченное ко дню борьбы с наркотической зависимостью. Прекрасно продуманная встреча сопровождалась видеорядом, а также был приглашен инспектор ПДН, которая очень подробно ответила на все интересующие студентов вопросы. Алина Александровна пояснила об ответственности, которая предусмотрена законодательством РФ в отношении ко всем наркотическим препаратам.</w:t>
            </w:r>
          </w:p>
        </w:tc>
      </w:tr>
    </w:tbl>
    <w:p w:rsidR="0047526A" w:rsidRDefault="0047526A" w:rsidP="0047526A">
      <w:pPr>
        <w:spacing w:after="0" w:line="240" w:lineRule="auto"/>
      </w:pPr>
    </w:p>
    <w:sectPr w:rsidR="0047526A" w:rsidSect="00C36B91">
      <w:type w:val="continuous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26A"/>
    <w:rsid w:val="00152556"/>
    <w:rsid w:val="0047526A"/>
    <w:rsid w:val="006C4274"/>
    <w:rsid w:val="007B1C65"/>
    <w:rsid w:val="00866966"/>
    <w:rsid w:val="00C36B91"/>
    <w:rsid w:val="00DD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752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75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873</Words>
  <Characters>4980</Characters>
  <Application>Microsoft Office Word</Application>
  <DocSecurity>0</DocSecurity>
  <Lines>41</Lines>
  <Paragraphs>11</Paragraphs>
  <ScaleCrop>false</ScaleCrop>
  <Company>Retired</Company>
  <LinksUpToDate>false</LinksUpToDate>
  <CharactersWithSpaces>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3-6</dc:creator>
  <cp:lastModifiedBy>Admin</cp:lastModifiedBy>
  <cp:revision>4</cp:revision>
  <cp:lastPrinted>2018-04-04T02:14:00Z</cp:lastPrinted>
  <dcterms:created xsi:type="dcterms:W3CDTF">2018-04-04T02:05:00Z</dcterms:created>
  <dcterms:modified xsi:type="dcterms:W3CDTF">2018-04-04T02:28:00Z</dcterms:modified>
</cp:coreProperties>
</file>